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87" w:rsidRPr="00391D87" w:rsidRDefault="00391D87" w:rsidP="00391D87">
      <w:pPr>
        <w:pStyle w:val="Titolo6"/>
        <w:spacing w:before="0"/>
        <w:jc w:val="center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r w:rsidRPr="00391D87">
        <w:rPr>
          <w:rFonts w:ascii="Times New Roman" w:hAnsi="Times New Roman" w:cs="Times New Roman"/>
          <w:i w:val="0"/>
          <w:color w:val="FF0000"/>
          <w:sz w:val="26"/>
          <w:szCs w:val="26"/>
        </w:rPr>
        <w:t>LA SLOVACCHIA</w:t>
      </w:r>
    </w:p>
    <w:p w:rsidR="00391D87" w:rsidRPr="009A6418" w:rsidRDefault="00391D87" w:rsidP="00391D87">
      <w:pPr>
        <w:rPr>
          <w:color w:val="000000"/>
          <w:sz w:val="26"/>
          <w:szCs w:val="26"/>
        </w:rPr>
      </w:pPr>
    </w:p>
    <w:p w:rsidR="00391D87" w:rsidRPr="009A6418" w:rsidRDefault="00391D87" w:rsidP="00391D87">
      <w:pPr>
        <w:pStyle w:val="Titolo5"/>
        <w:jc w:val="both"/>
        <w:rPr>
          <w:color w:val="0000FF"/>
          <w:sz w:val="26"/>
          <w:szCs w:val="26"/>
        </w:rPr>
      </w:pPr>
      <w:r w:rsidRPr="009A6418">
        <w:rPr>
          <w:color w:val="0000FF"/>
          <w:sz w:val="26"/>
          <w:szCs w:val="26"/>
        </w:rPr>
        <w:t>QUADRO FISICO</w:t>
      </w:r>
    </w:p>
    <w:p w:rsidR="00391D87" w:rsidRPr="009A6418" w:rsidRDefault="00391D87" w:rsidP="00391D87">
      <w:pPr>
        <w:pStyle w:val="Corpodeltesto"/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Questo stato si trova nell’ Europa centro orientale tra i Carpazi  e il Danubio. </w:t>
      </w:r>
      <w:r w:rsidRPr="009A6418">
        <w:rPr>
          <w:i/>
          <w:iCs/>
          <w:color w:val="000000"/>
          <w:sz w:val="26"/>
          <w:szCs w:val="26"/>
        </w:rPr>
        <w:t>Confina</w:t>
      </w:r>
      <w:r w:rsidRPr="009A6418">
        <w:rPr>
          <w:color w:val="000000"/>
          <w:sz w:val="26"/>
          <w:szCs w:val="26"/>
        </w:rPr>
        <w:t xml:space="preserve"> con Ungheria, Austria, Repubblica Ceca, Polonia e Ucraina.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Il 70% del </w:t>
      </w:r>
      <w:r w:rsidRPr="009A6418">
        <w:rPr>
          <w:i/>
          <w:iCs/>
          <w:color w:val="000000"/>
          <w:sz w:val="26"/>
          <w:szCs w:val="26"/>
        </w:rPr>
        <w:t>territorio</w:t>
      </w:r>
      <w:r w:rsidRPr="009A6418">
        <w:rPr>
          <w:color w:val="000000"/>
          <w:sz w:val="26"/>
          <w:szCs w:val="26"/>
        </w:rPr>
        <w:t xml:space="preserve"> è occupato dai Carpazi; il resto da due </w:t>
      </w:r>
      <w:r w:rsidRPr="009A6418">
        <w:rPr>
          <w:i/>
          <w:iCs/>
          <w:color w:val="000000"/>
          <w:sz w:val="26"/>
          <w:szCs w:val="26"/>
        </w:rPr>
        <w:t>pianure</w:t>
      </w:r>
      <w:r w:rsidRPr="009A6418">
        <w:rPr>
          <w:color w:val="000000"/>
          <w:sz w:val="26"/>
          <w:szCs w:val="26"/>
        </w:rPr>
        <w:t xml:space="preserve">: quella del Danubio, più grande e la Piana del </w:t>
      </w:r>
      <w:proofErr w:type="spellStart"/>
      <w:r w:rsidRPr="009A6418">
        <w:rPr>
          <w:color w:val="000000"/>
          <w:sz w:val="26"/>
          <w:szCs w:val="26"/>
        </w:rPr>
        <w:t>Tibisco</w:t>
      </w:r>
      <w:proofErr w:type="spellEnd"/>
      <w:r w:rsidRPr="009A6418">
        <w:rPr>
          <w:color w:val="000000"/>
          <w:sz w:val="26"/>
          <w:szCs w:val="26"/>
        </w:rPr>
        <w:t xml:space="preserve">, più piccola. Al centro ci sono gli Alti e i Bassi </w:t>
      </w:r>
      <w:proofErr w:type="spellStart"/>
      <w:r w:rsidRPr="009A6418">
        <w:rPr>
          <w:color w:val="000000"/>
          <w:sz w:val="26"/>
          <w:szCs w:val="26"/>
        </w:rPr>
        <w:t>Tatra</w:t>
      </w:r>
      <w:proofErr w:type="spellEnd"/>
      <w:r w:rsidRPr="009A6418">
        <w:rPr>
          <w:color w:val="000000"/>
          <w:sz w:val="26"/>
          <w:szCs w:val="26"/>
        </w:rPr>
        <w:t xml:space="preserve">, da cui partono </w:t>
      </w:r>
      <w:r w:rsidRPr="009A6418">
        <w:rPr>
          <w:i/>
          <w:iCs/>
          <w:color w:val="000000"/>
          <w:sz w:val="26"/>
          <w:szCs w:val="26"/>
        </w:rPr>
        <w:t>catene</w:t>
      </w:r>
      <w:r w:rsidRPr="009A6418">
        <w:rPr>
          <w:color w:val="000000"/>
          <w:sz w:val="26"/>
          <w:szCs w:val="26"/>
        </w:rPr>
        <w:t xml:space="preserve"> minori opposte da est a ovest.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I </w:t>
      </w:r>
      <w:r w:rsidRPr="009A6418">
        <w:rPr>
          <w:i/>
          <w:iCs/>
          <w:color w:val="000000"/>
          <w:sz w:val="26"/>
          <w:szCs w:val="26"/>
        </w:rPr>
        <w:t>fiumi</w:t>
      </w:r>
      <w:r w:rsidRPr="009A6418">
        <w:rPr>
          <w:color w:val="000000"/>
          <w:sz w:val="26"/>
          <w:szCs w:val="26"/>
        </w:rPr>
        <w:t xml:space="preserve"> principali, che seguono la forma delle montagne, sono il Danubio, che segna il confine tra Austria e Ungheria; altri fiumi affluiscono nel </w:t>
      </w:r>
      <w:proofErr w:type="spellStart"/>
      <w:r w:rsidRPr="009A6418">
        <w:rPr>
          <w:color w:val="000000"/>
          <w:sz w:val="26"/>
          <w:szCs w:val="26"/>
        </w:rPr>
        <w:t>Tibisco</w:t>
      </w:r>
      <w:proofErr w:type="spellEnd"/>
      <w:r w:rsidRPr="009A6418">
        <w:rPr>
          <w:color w:val="000000"/>
          <w:sz w:val="26"/>
          <w:szCs w:val="26"/>
        </w:rPr>
        <w:t xml:space="preserve">, che a sua volta confluisce poi nel Danubio. 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Il </w:t>
      </w:r>
      <w:r w:rsidRPr="009A6418">
        <w:rPr>
          <w:i/>
          <w:iCs/>
          <w:color w:val="000000"/>
          <w:sz w:val="26"/>
          <w:szCs w:val="26"/>
        </w:rPr>
        <w:t>clima</w:t>
      </w:r>
      <w:r w:rsidRPr="009A6418">
        <w:rPr>
          <w:color w:val="000000"/>
          <w:sz w:val="26"/>
          <w:szCs w:val="26"/>
        </w:rPr>
        <w:t xml:space="preserve"> è continentale, con estati calde e inverni freddi.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Le pianure vengono riparate dai venti freddi dalle montagne. Queste ultime sono ricoperte da </w:t>
      </w:r>
      <w:r w:rsidRPr="009A6418">
        <w:rPr>
          <w:i/>
          <w:iCs/>
          <w:color w:val="000000"/>
          <w:sz w:val="26"/>
          <w:szCs w:val="26"/>
        </w:rPr>
        <w:t>boschi</w:t>
      </w:r>
      <w:r w:rsidRPr="009A6418">
        <w:rPr>
          <w:color w:val="000000"/>
          <w:sz w:val="26"/>
          <w:szCs w:val="26"/>
        </w:rPr>
        <w:t xml:space="preserve"> che occupano il 41,4% del territorio.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</w:p>
    <w:p w:rsidR="00391D87" w:rsidRPr="009A6418" w:rsidRDefault="00391D87" w:rsidP="00391D87">
      <w:pPr>
        <w:pStyle w:val="Titolo5"/>
        <w:jc w:val="both"/>
        <w:rPr>
          <w:color w:val="0000FF"/>
          <w:sz w:val="26"/>
          <w:szCs w:val="26"/>
        </w:rPr>
      </w:pPr>
      <w:r w:rsidRPr="009A6418">
        <w:rPr>
          <w:color w:val="0000FF"/>
          <w:sz w:val="26"/>
          <w:szCs w:val="26"/>
        </w:rPr>
        <w:t>POPOLAZIONE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La Slovacchia ha 5,4 milioni di abitanti ed è grande quasi come la Svizzera.</w:t>
      </w:r>
    </w:p>
    <w:p w:rsidR="00391D87" w:rsidRPr="009A6418" w:rsidRDefault="00391D87" w:rsidP="00391D87">
      <w:pPr>
        <w:pStyle w:val="Corpodeltesto"/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popolazione è concentrata nelle pianure: infatti la capitale </w:t>
      </w:r>
      <w:r w:rsidRPr="009A6418">
        <w:rPr>
          <w:i/>
          <w:iCs/>
          <w:color w:val="000000"/>
          <w:sz w:val="26"/>
          <w:szCs w:val="26"/>
        </w:rPr>
        <w:t>Bratislava</w:t>
      </w:r>
      <w:r w:rsidRPr="009A6418">
        <w:rPr>
          <w:color w:val="000000"/>
          <w:sz w:val="26"/>
          <w:szCs w:val="26"/>
        </w:rPr>
        <w:t xml:space="preserve"> si trova in quella occidentale, sulle rive del Danubio, mentre </w:t>
      </w:r>
      <w:proofErr w:type="spellStart"/>
      <w:r w:rsidRPr="009A6418">
        <w:rPr>
          <w:i/>
          <w:iCs/>
          <w:color w:val="000000"/>
          <w:sz w:val="26"/>
          <w:szCs w:val="26"/>
        </w:rPr>
        <w:t>Kosice</w:t>
      </w:r>
      <w:proofErr w:type="spellEnd"/>
      <w:r w:rsidRPr="009A6418">
        <w:rPr>
          <w:color w:val="000000"/>
          <w:sz w:val="26"/>
          <w:szCs w:val="26"/>
        </w:rPr>
        <w:t xml:space="preserve"> si trova nella pianura orientale.</w:t>
      </w:r>
    </w:p>
    <w:p w:rsidR="00391D87" w:rsidRPr="009A6418" w:rsidRDefault="00391D87" w:rsidP="00391D87">
      <w:pPr>
        <w:pStyle w:val="Corpodeltesto"/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La prima è caratterizzata da palazzi rinascimentali e barocchi e dalla cattedrale gotica di San Martino. Bratislava è un centro industriale e portuale ed è il punto d’arrivo di un oleodotto proveniente dalla Russia che rifornisce tutte le industrie del Paese.</w:t>
      </w:r>
    </w:p>
    <w:p w:rsidR="00391D87" w:rsidRPr="009A6418" w:rsidRDefault="00391D87" w:rsidP="00391D87">
      <w:pPr>
        <w:pStyle w:val="Corpodeltesto"/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La seconda città è un centro di impianti siderurgici.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</w:p>
    <w:p w:rsidR="00391D87" w:rsidRPr="009A6418" w:rsidRDefault="00391D87" w:rsidP="00391D87">
      <w:pPr>
        <w:pStyle w:val="Titolo5"/>
        <w:jc w:val="both"/>
        <w:rPr>
          <w:color w:val="0000FF"/>
          <w:sz w:val="26"/>
          <w:szCs w:val="26"/>
        </w:rPr>
      </w:pPr>
      <w:r w:rsidRPr="009A6418">
        <w:rPr>
          <w:color w:val="0000FF"/>
          <w:sz w:val="26"/>
          <w:szCs w:val="26"/>
        </w:rPr>
        <w:t>ECONOMIA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L’</w:t>
      </w:r>
      <w:r w:rsidRPr="009A6418">
        <w:rPr>
          <w:i/>
          <w:iCs/>
          <w:color w:val="000000"/>
          <w:sz w:val="26"/>
          <w:szCs w:val="26"/>
        </w:rPr>
        <w:t xml:space="preserve">agricoltura </w:t>
      </w:r>
      <w:r w:rsidRPr="009A6418">
        <w:rPr>
          <w:color w:val="000000"/>
          <w:sz w:val="26"/>
          <w:szCs w:val="26"/>
        </w:rPr>
        <w:t>produce frumento, orzo, mais, patate e barbabietola da zucchero. Viene praticata soprattutto nella parte occidentale del Paese.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L’</w:t>
      </w:r>
      <w:r w:rsidRPr="009A6418">
        <w:rPr>
          <w:i/>
          <w:iCs/>
          <w:color w:val="000000"/>
          <w:sz w:val="26"/>
          <w:szCs w:val="26"/>
        </w:rPr>
        <w:t>allevamento</w:t>
      </w:r>
      <w:r w:rsidRPr="009A6418">
        <w:rPr>
          <w:color w:val="000000"/>
          <w:sz w:val="26"/>
          <w:szCs w:val="26"/>
        </w:rPr>
        <w:t xml:space="preserve"> di bovini e suini è importante. 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I vasti boschi hanno fatto sì che si sviluppasse l’industria della carta.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Le </w:t>
      </w:r>
      <w:r w:rsidRPr="009A6418">
        <w:rPr>
          <w:i/>
          <w:iCs/>
          <w:color w:val="000000"/>
          <w:sz w:val="26"/>
          <w:szCs w:val="26"/>
        </w:rPr>
        <w:t>risorse del sottosuolo</w:t>
      </w:r>
      <w:r w:rsidRPr="009A6418">
        <w:rPr>
          <w:color w:val="000000"/>
          <w:sz w:val="26"/>
          <w:szCs w:val="26"/>
        </w:rPr>
        <w:t xml:space="preserve"> non sono molte: ci sono alcuni giacimenti minerari, ma sono scarsi petrolio, gas naturale e lignite.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Questo Stato produce molta </w:t>
      </w:r>
      <w:r w:rsidRPr="009A6418">
        <w:rPr>
          <w:i/>
          <w:iCs/>
          <w:color w:val="000000"/>
          <w:sz w:val="26"/>
          <w:szCs w:val="26"/>
        </w:rPr>
        <w:t>energia</w:t>
      </w:r>
      <w:r w:rsidRPr="009A6418">
        <w:rPr>
          <w:color w:val="000000"/>
          <w:sz w:val="26"/>
          <w:szCs w:val="26"/>
        </w:rPr>
        <w:t xml:space="preserve"> nucleare e idroelettrica. L’</w:t>
      </w:r>
      <w:r w:rsidRPr="009A6418">
        <w:rPr>
          <w:i/>
          <w:iCs/>
          <w:color w:val="000000"/>
          <w:sz w:val="26"/>
          <w:szCs w:val="26"/>
        </w:rPr>
        <w:t>industria</w:t>
      </w:r>
      <w:r w:rsidRPr="009A6418">
        <w:rPr>
          <w:color w:val="000000"/>
          <w:sz w:val="26"/>
          <w:szCs w:val="26"/>
        </w:rPr>
        <w:t xml:space="preserve"> sta decollando dopo la conversione del sistema all’economia di mercato.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Alcuni </w:t>
      </w:r>
      <w:r w:rsidRPr="009A6418">
        <w:rPr>
          <w:i/>
          <w:iCs/>
          <w:color w:val="000000"/>
          <w:sz w:val="26"/>
          <w:szCs w:val="26"/>
        </w:rPr>
        <w:t>impianti</w:t>
      </w:r>
      <w:r w:rsidRPr="009A6418">
        <w:rPr>
          <w:color w:val="000000"/>
          <w:sz w:val="26"/>
          <w:szCs w:val="26"/>
        </w:rPr>
        <w:t xml:space="preserve"> sono obsoleti e pericolosi, come, anche se molto attive e sviluppate le industrie siderurgiche.</w:t>
      </w:r>
    </w:p>
    <w:p w:rsidR="00391D87" w:rsidRPr="009A6418" w:rsidRDefault="00391D87" w:rsidP="00391D87">
      <w:pPr>
        <w:pStyle w:val="Corpodeltesto"/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Le altre industrie sono: metallurgiche, chimiche, petrolchimiche, meccaniche, elettroniche, tessili e alimentari. </w:t>
      </w:r>
    </w:p>
    <w:p w:rsidR="00391D87" w:rsidRPr="009A6418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E’ importante la </w:t>
      </w:r>
      <w:r w:rsidRPr="009A6418">
        <w:rPr>
          <w:i/>
          <w:iCs/>
          <w:color w:val="000000"/>
          <w:sz w:val="26"/>
          <w:szCs w:val="26"/>
        </w:rPr>
        <w:t>navigazione fluviale</w:t>
      </w:r>
      <w:r w:rsidRPr="009A6418">
        <w:rPr>
          <w:color w:val="000000"/>
          <w:sz w:val="26"/>
          <w:szCs w:val="26"/>
        </w:rPr>
        <w:t xml:space="preserve"> sul Danubio.</w:t>
      </w:r>
    </w:p>
    <w:p w:rsidR="007D4921" w:rsidRPr="00391D87" w:rsidRDefault="00391D87" w:rsidP="00391D87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Il turismo è culturale, perché attratto dalle città storiche, ma anche di svago nei centri termali e nelle stazioni sciistiche.</w:t>
      </w:r>
    </w:p>
    <w:sectPr w:rsidR="007D4921" w:rsidRPr="00391D87" w:rsidSect="0018313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02" w:rsidRDefault="00CA4602" w:rsidP="00183136">
      <w:r>
        <w:separator/>
      </w:r>
    </w:p>
  </w:endnote>
  <w:endnote w:type="continuationSeparator" w:id="0">
    <w:p w:rsidR="00CA4602" w:rsidRDefault="00CA4602" w:rsidP="0018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CD25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B9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83136" w:rsidRDefault="0018313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36" w:rsidRDefault="00CD256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75B9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91D87">
      <w:rPr>
        <w:rStyle w:val="Numeropagina"/>
        <w:noProof/>
      </w:rPr>
      <w:t>I</w:t>
    </w:r>
    <w:r>
      <w:rPr>
        <w:rStyle w:val="Numeropagina"/>
      </w:rPr>
      <w:fldChar w:fldCharType="end"/>
    </w:r>
  </w:p>
  <w:p w:rsidR="00183136" w:rsidRDefault="001831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02" w:rsidRDefault="00CA4602" w:rsidP="00183136">
      <w:r>
        <w:separator/>
      </w:r>
    </w:p>
  </w:footnote>
  <w:footnote w:type="continuationSeparator" w:id="0">
    <w:p w:rsidR="00CA4602" w:rsidRDefault="00CA4602" w:rsidP="00183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D66"/>
    <w:multiLevelType w:val="hybridMultilevel"/>
    <w:tmpl w:val="B044B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427B"/>
    <w:multiLevelType w:val="hybridMultilevel"/>
    <w:tmpl w:val="3AA8BC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6CFF"/>
    <w:multiLevelType w:val="hybridMultilevel"/>
    <w:tmpl w:val="A0F69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15CFE"/>
    <w:multiLevelType w:val="hybridMultilevel"/>
    <w:tmpl w:val="8D6009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60461"/>
    <w:multiLevelType w:val="hybridMultilevel"/>
    <w:tmpl w:val="497A4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C6B"/>
    <w:rsid w:val="00165911"/>
    <w:rsid w:val="00183136"/>
    <w:rsid w:val="0019582F"/>
    <w:rsid w:val="00391D87"/>
    <w:rsid w:val="00497E84"/>
    <w:rsid w:val="00566C6B"/>
    <w:rsid w:val="00611099"/>
    <w:rsid w:val="00967EB5"/>
    <w:rsid w:val="00AE29CC"/>
    <w:rsid w:val="00B4446A"/>
    <w:rsid w:val="00CA4602"/>
    <w:rsid w:val="00CD2563"/>
    <w:rsid w:val="00E52956"/>
    <w:rsid w:val="00F75B9D"/>
    <w:rsid w:val="00F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2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566C6B"/>
    <w:pPr>
      <w:keepNext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566C6B"/>
    <w:pPr>
      <w:keepNext/>
      <w:outlineLvl w:val="4"/>
    </w:pPr>
    <w:rPr>
      <w:color w:val="008000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2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29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6C6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66C6B"/>
    <w:rPr>
      <w:rFonts w:ascii="Times New Roman" w:eastAsia="Times New Roman" w:hAnsi="Times New Roman" w:cs="Times New Roman"/>
      <w:color w:val="008000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29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29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E52956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E52956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F75B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75B9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F75B9D"/>
  </w:style>
  <w:style w:type="character" w:customStyle="1" w:styleId="Titolo1Carattere">
    <w:name w:val="Titolo 1 Carattere"/>
    <w:basedOn w:val="Carpredefinitoparagrafo"/>
    <w:link w:val="Titolo1"/>
    <w:uiPriority w:val="9"/>
    <w:rsid w:val="00FA2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2013-08-03T14:38:00Z</dcterms:created>
  <dcterms:modified xsi:type="dcterms:W3CDTF">2013-08-03T14:38:00Z</dcterms:modified>
</cp:coreProperties>
</file>