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ED6">
      <w:pPr>
        <w:pStyle w:val="Titolo"/>
      </w:pPr>
      <w:r>
        <w:t>IL GRANDE BUSINESS DEL NOSTRO SECOLO</w:t>
      </w:r>
    </w:p>
    <w:p w:rsidR="00000000" w:rsidRDefault="00182ED6">
      <w:pPr>
        <w:jc w:val="both"/>
        <w:rPr>
          <w:sz w:val="28"/>
        </w:rPr>
      </w:pPr>
    </w:p>
    <w:p w:rsidR="00000000" w:rsidRPr="0076110A" w:rsidRDefault="00182ED6" w:rsidP="0076110A">
      <w:pPr>
        <w:pStyle w:val="Sottotitolo"/>
      </w:pPr>
      <w:r>
        <w:t>FONTI E ARGOMENTI</w:t>
      </w:r>
    </w:p>
    <w:p w:rsidR="00000000" w:rsidRDefault="00182ED6">
      <w:pPr>
        <w:jc w:val="both"/>
        <w:rPr>
          <w:sz w:val="28"/>
        </w:rPr>
      </w:pPr>
      <w:r>
        <w:rPr>
          <w:sz w:val="28"/>
        </w:rPr>
        <w:t>Da “Repubblica” del 6/3/07.</w:t>
      </w:r>
    </w:p>
    <w:p w:rsidR="00000000" w:rsidRDefault="00182ED6">
      <w:pPr>
        <w:jc w:val="both"/>
        <w:rPr>
          <w:sz w:val="28"/>
        </w:rPr>
      </w:pPr>
      <w:r>
        <w:rPr>
          <w:sz w:val="28"/>
        </w:rPr>
        <w:t xml:space="preserve">Il giornalista Antonio </w:t>
      </w:r>
      <w:proofErr w:type="spellStart"/>
      <w:r>
        <w:rPr>
          <w:sz w:val="28"/>
        </w:rPr>
        <w:t>Gnoli</w:t>
      </w:r>
      <w:proofErr w:type="spellEnd"/>
      <w:r>
        <w:rPr>
          <w:sz w:val="28"/>
        </w:rPr>
        <w:t>, intervista Carlo Petrini, fondatore di “Slow Food” e artefice di “Terra Madre”, rassegna internazionale dedicata all’importanza delle economi</w:t>
      </w:r>
      <w:r>
        <w:rPr>
          <w:sz w:val="28"/>
        </w:rPr>
        <w:t>e locali.</w:t>
      </w:r>
    </w:p>
    <w:p w:rsidR="00000000" w:rsidRDefault="00182ED6">
      <w:pPr>
        <w:jc w:val="both"/>
        <w:rPr>
          <w:sz w:val="28"/>
        </w:rPr>
      </w:pPr>
      <w:r>
        <w:rPr>
          <w:sz w:val="28"/>
        </w:rPr>
        <w:t>L’argomento è il grande affare del nostro secolo: l’acqua.</w:t>
      </w:r>
    </w:p>
    <w:p w:rsidR="00000000" w:rsidRDefault="00182ED6">
      <w:pPr>
        <w:jc w:val="both"/>
        <w:rPr>
          <w:sz w:val="28"/>
        </w:rPr>
      </w:pPr>
    </w:p>
    <w:p w:rsidR="00000000" w:rsidRPr="0076110A" w:rsidRDefault="00182ED6" w:rsidP="0076110A">
      <w:pPr>
        <w:pStyle w:val="Titolo1"/>
      </w:pPr>
      <w:r>
        <w:t>L’ INTERVISTA: I PROBLEMI E LE QUANTITA’</w:t>
      </w:r>
    </w:p>
    <w:p w:rsidR="00000000" w:rsidRDefault="00182ED6">
      <w:pPr>
        <w:pStyle w:val="Corpodeltesto2"/>
        <w:rPr>
          <w:sz w:val="28"/>
        </w:rPr>
      </w:pPr>
      <w:r>
        <w:rPr>
          <w:sz w:val="28"/>
        </w:rPr>
        <w:t>L’ intervistato dice che la civiltà moderna  ha sviluppato dentro di sé un elemento autodistruttivo che preoccupa non poco e l’uso indiscriminat</w:t>
      </w:r>
      <w:r>
        <w:rPr>
          <w:sz w:val="28"/>
        </w:rPr>
        <w:t>o che si sta facendo dell’acqua, contribuisce a peggiorare la situazione. E pensare che per troppa acqua si può morire, come nel caso del Diluvio Universale! Oggi, invece il rischio  per l’umanità si deve alla probabile mancanza del prezioso elemento nel n</w:t>
      </w:r>
      <w:r>
        <w:rPr>
          <w:sz w:val="28"/>
        </w:rPr>
        <w:t>ostro futuro. Negli ultimi cinquant’anni il rapporto acqua/popolazione non è più coerente: ci sono  troppe persone e troppa poca acqua; ad esempio in Europa c’è il 12% della popolazione mondiale, ma solo l’8% delle risorse idriche. I paesi ricchi credono a</w:t>
      </w:r>
      <w:r>
        <w:rPr>
          <w:sz w:val="28"/>
        </w:rPr>
        <w:t>ncora che l’acqua sia una risorsa inesauribile, ma in quest’ultimo mezzo secolo, in certe zone del mondo si è intaccato in modo irreversibile il livello delle falde freatiche, provocando danni ambientali in certi casi irreparabili.</w:t>
      </w:r>
    </w:p>
    <w:p w:rsidR="00000000" w:rsidRDefault="00182ED6">
      <w:pPr>
        <w:jc w:val="both"/>
        <w:rPr>
          <w:sz w:val="28"/>
        </w:rPr>
      </w:pPr>
      <w:r>
        <w:rPr>
          <w:sz w:val="28"/>
        </w:rPr>
        <w:t>Alcuni esperti dicono ch</w:t>
      </w:r>
      <w:r>
        <w:rPr>
          <w:sz w:val="28"/>
        </w:rPr>
        <w:t>e l’acqua diverrà un bene prezioso e commerciabile come il petrolio! Cresce la privatizzazione dell’approvvigionamento idrico, nascono colossi dell’acqua che decidono chi e come può usarla; forse diventerà il business del ventunesimo secolo? Sorge spontane</w:t>
      </w:r>
      <w:r>
        <w:rPr>
          <w:sz w:val="28"/>
        </w:rPr>
        <w:t>a anche un’ altra domanda: “L’acqua è un bene commerciabile al pari di altri, o è prima di tutto un diritto dell’uomo?”.</w:t>
      </w:r>
    </w:p>
    <w:p w:rsidR="00000000" w:rsidRDefault="00182ED6">
      <w:pPr>
        <w:jc w:val="both"/>
        <w:rPr>
          <w:sz w:val="28"/>
        </w:rPr>
      </w:pPr>
    </w:p>
    <w:p w:rsidR="00000000" w:rsidRPr="0076110A" w:rsidRDefault="00182ED6" w:rsidP="0076110A">
      <w:pPr>
        <w:pStyle w:val="Sottotitolo"/>
      </w:pPr>
      <w:r>
        <w:t>I CONSUMI</w:t>
      </w:r>
    </w:p>
    <w:p w:rsidR="00000000" w:rsidRDefault="00182ED6">
      <w:pPr>
        <w:jc w:val="both"/>
        <w:rPr>
          <w:sz w:val="28"/>
        </w:rPr>
      </w:pPr>
      <w:r>
        <w:rPr>
          <w:sz w:val="28"/>
        </w:rPr>
        <w:t>Importante è la distinzione tra uso industriale e privato. Il settanta per cento delle esigenze idriche sono destinate all’</w:t>
      </w:r>
      <w:r>
        <w:rPr>
          <w:sz w:val="28"/>
        </w:rPr>
        <w:t>agricoltura. Con l’aumento della popolazione mondiale, si ipotizza un dieci per cento di consumo in più. Si noti che per allevare un manzo si consumano 10 mila litri d’acqua; un’automobile ne richiede quindici volte di più.</w:t>
      </w:r>
    </w:p>
    <w:p w:rsidR="00000000" w:rsidRDefault="00182ED6">
      <w:pPr>
        <w:pStyle w:val="Corpodeltesto3"/>
      </w:pPr>
      <w:r>
        <w:t>Il sistema alimentare è comunque</w:t>
      </w:r>
      <w:r>
        <w:t xml:space="preserve"> diventato insostenibile: per esempio gli allevamenti intensivi di suini sono una bomba ecologica. Gli escrementi dei maiali inquinano la prima e la seconda falda acquifera!</w:t>
      </w:r>
    </w:p>
    <w:p w:rsidR="00000000" w:rsidRDefault="00182ED6">
      <w:pPr>
        <w:jc w:val="both"/>
        <w:rPr>
          <w:sz w:val="28"/>
        </w:rPr>
      </w:pPr>
      <w:r>
        <w:rPr>
          <w:sz w:val="28"/>
        </w:rPr>
        <w:t>In Asia milioni di contadini sono brutalmente esclusi dalle campagne per essere in</w:t>
      </w:r>
      <w:r>
        <w:rPr>
          <w:sz w:val="28"/>
        </w:rPr>
        <w:t>dustrializzati a forza nelle grandi città, con tutte le conseguenze che ne derivano (urbanizzazione forzata, aumento dei consumi e dei servizi). L’intervistato definisce questo fenomeno un genocidio culturale; questo non può essere il modo più sbrigativo p</w:t>
      </w:r>
      <w:r>
        <w:rPr>
          <w:sz w:val="28"/>
        </w:rPr>
        <w:t xml:space="preserve">er uscire dalla fame. Una politica delle risorse, fondata esclusivamente sullo sviluppo e la crescita economica, ci condurrà al disastro. Si tratta invece di </w:t>
      </w:r>
      <w:r>
        <w:rPr>
          <w:sz w:val="28"/>
        </w:rPr>
        <w:lastRenderedPageBreak/>
        <w:t>proteggere e valorizzare le risorse primarie, per farlo occorre rendere protagonista l’economia lo</w:t>
      </w:r>
      <w:r>
        <w:rPr>
          <w:sz w:val="28"/>
        </w:rPr>
        <w:t>cale.</w:t>
      </w:r>
    </w:p>
    <w:p w:rsidR="00000000" w:rsidRDefault="00182ED6">
      <w:pPr>
        <w:jc w:val="both"/>
        <w:rPr>
          <w:sz w:val="28"/>
        </w:rPr>
      </w:pPr>
    </w:p>
    <w:p w:rsidR="00000000" w:rsidRPr="0076110A" w:rsidRDefault="00182ED6" w:rsidP="0076110A">
      <w:pPr>
        <w:pStyle w:val="Sottotitolo"/>
      </w:pPr>
      <w:r>
        <w:t>CONSIGLI E PROPOSTE</w:t>
      </w:r>
    </w:p>
    <w:p w:rsidR="00182ED6" w:rsidRDefault="00182ED6">
      <w:pPr>
        <w:pStyle w:val="Corpodeltesto"/>
        <w:rPr>
          <w:sz w:val="28"/>
        </w:rPr>
      </w:pPr>
      <w:r>
        <w:rPr>
          <w:sz w:val="28"/>
        </w:rPr>
        <w:t>E’ comunque una proposta difficile, in periodo di globalizzazione. Occorrerebbe un rapporto diretto con il territorio. Oggi si tende a privilegiare  le produzioni monoculturali con la conseguenza che l’ambiente è sfruttato in mo</w:t>
      </w:r>
      <w:r>
        <w:rPr>
          <w:sz w:val="28"/>
        </w:rPr>
        <w:t xml:space="preserve">do irrazionale e nocivo. Una delle prime leggi dell’agronomia (scienza che studia il corretto sfruttamento della terra in agricoltura) è conoscere e rispettare ciò che si usa. L’acqua non fa eccezione. </w:t>
      </w:r>
    </w:p>
    <w:sectPr w:rsidR="0018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76110A"/>
    <w:rsid w:val="00182ED6"/>
    <w:rsid w:val="0076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FF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sz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Titolo">
    <w:name w:val="Title"/>
    <w:basedOn w:val="Normale"/>
    <w:qFormat/>
    <w:pPr>
      <w:jc w:val="center"/>
    </w:pPr>
    <w:rPr>
      <w:color w:val="FF0000"/>
      <w:sz w:val="40"/>
    </w:rPr>
  </w:style>
  <w:style w:type="paragraph" w:styleId="Sottotitolo">
    <w:name w:val="Subtitle"/>
    <w:basedOn w:val="Normale"/>
    <w:qFormat/>
    <w:pPr>
      <w:jc w:val="both"/>
    </w:pPr>
    <w:rPr>
      <w:color w:val="0000F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GRANDE BUSINESS DEL NOSTRO SECOLO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GRANDE BUSINESS DEL NOSTRO SECOLO</dc:title>
  <dc:subject/>
  <dc:creator>Gruppo Unicredito</dc:creator>
  <cp:keywords/>
  <dc:description/>
  <cp:lastModifiedBy>User</cp:lastModifiedBy>
  <cp:revision>2</cp:revision>
  <cp:lastPrinted>2007-03-16T09:21:00Z</cp:lastPrinted>
  <dcterms:created xsi:type="dcterms:W3CDTF">2013-08-03T14:59:00Z</dcterms:created>
  <dcterms:modified xsi:type="dcterms:W3CDTF">2013-08-03T14:59:00Z</dcterms:modified>
</cp:coreProperties>
</file>